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9A" w:rsidRPr="009C019A" w:rsidRDefault="00F533C7" w:rsidP="00F533C7">
      <w:pPr>
        <w:jc w:val="right"/>
        <w:rPr>
          <w:b/>
        </w:rPr>
      </w:pPr>
      <w:bookmarkStart w:id="0" w:name="_GoBack"/>
      <w:bookmarkEnd w:id="0"/>
      <w:r>
        <w:rPr>
          <w:b/>
        </w:rPr>
        <w:t>EK</w:t>
      </w:r>
    </w:p>
    <w:p w:rsidR="00F533C7" w:rsidRPr="00F533C7" w:rsidRDefault="00F533C7" w:rsidP="00F533C7">
      <w:pPr>
        <w:jc w:val="center"/>
        <w:rPr>
          <w:b/>
          <w:sz w:val="24"/>
        </w:rPr>
      </w:pPr>
      <w:r w:rsidRPr="00F533C7">
        <w:rPr>
          <w:b/>
          <w:sz w:val="24"/>
        </w:rPr>
        <w:t>“ADAY ÖĞRENCİ” BÖLÜMÜNDE YER ALACAK İÇERİKLER</w:t>
      </w:r>
    </w:p>
    <w:p w:rsidR="009C019A" w:rsidRDefault="009C019A" w:rsidP="009C019A">
      <w:pPr>
        <w:jc w:val="both"/>
      </w:pPr>
      <w:r>
        <w:t>Mesleki tanıtım, rehberlik ve yönlendirme çalışmaları kapsamında okul/kurum resmi internet sayfasında "Aday Öğrenci" başl</w:t>
      </w:r>
      <w:r w:rsidR="00F533C7">
        <w:t>ığı altında oluşturulacak bölümde yer verilecek içerik aşağıda listelenmiştir. H</w:t>
      </w:r>
      <w:r>
        <w:t>er okul kendi programına uygun olarak içerik ve tanıtım başlıkları belirleyebilecektir.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Okulu niçin tercih etmesi gerektiği ile ilgili bilgiler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Okul program türleri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 xml:space="preserve">Okulun varsa işbirliği yaptığı veya yürüttüğü projeler, </w:t>
      </w:r>
      <w:r w:rsidR="008C76F9">
        <w:t>protokoller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Okul proje okulu ise proje bilgileri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Eğitim öğretim şekli ( Normal-İkili Öğretim )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Öğrenci türü (Kız-Erkek-Karma)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Pansiyon olup olmadığı, pansiyon türü, barınma koşulları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 xml:space="preserve">Okulda bulunan alanların tanıtım bilgileri 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Okul tanıtım videoları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Alanlara ait dal listesi ve dalların özellikleri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Öğrencilerin staja gönderildiği kurumların bilgileri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 xml:space="preserve">Mezuniyet sonrası iş bulma </w:t>
      </w:r>
      <w:r w:rsidR="008C76F9">
        <w:t>imkânları</w:t>
      </w:r>
      <w:r>
        <w:t xml:space="preserve"> ve okuldan mezun olmuş ve alanında çalışan öğrenci bilgileri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Alana ait okul/kurumda yapılan uygulama örnekleri (resim-video vb)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Ulusal /Uluslararası yarışmalarda elde edilen başarılar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Yükseköğretime yerleştirme oranları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Tanıtım, rehberlik veya yönlendirme için iletişim numaraları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Okula kayıt koşulları, kayıt için gerekli belgeler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 xml:space="preserve">Ulaşım </w:t>
      </w:r>
      <w:r w:rsidR="008C76F9">
        <w:t>imkânları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Staj/beceri eğitimi bilgileri</w:t>
      </w:r>
    </w:p>
    <w:p w:rsidR="003628FE" w:rsidRDefault="009C019A" w:rsidP="009C019A">
      <w:pPr>
        <w:pStyle w:val="ListeParagraf"/>
        <w:numPr>
          <w:ilvl w:val="0"/>
          <w:numId w:val="2"/>
        </w:numPr>
      </w:pPr>
      <w:r>
        <w:t>Okutulacak dersleri ve saatlerini gösteren haftalık ders çizelgeleri</w:t>
      </w:r>
    </w:p>
    <w:sectPr w:rsidR="003628FE" w:rsidSect="0036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7278"/>
    <w:multiLevelType w:val="hybridMultilevel"/>
    <w:tmpl w:val="69021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D45D6"/>
    <w:multiLevelType w:val="hybridMultilevel"/>
    <w:tmpl w:val="D3ACE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A"/>
    <w:rsid w:val="00202F27"/>
    <w:rsid w:val="003628FE"/>
    <w:rsid w:val="003E12DC"/>
    <w:rsid w:val="008C76F9"/>
    <w:rsid w:val="009C019A"/>
    <w:rsid w:val="00AD6503"/>
    <w:rsid w:val="00C14779"/>
    <w:rsid w:val="00F533C7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9EAA2-138B-499E-B4C4-DC6BEA2C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MEBBİS-46</cp:lastModifiedBy>
  <cp:revision>2</cp:revision>
  <dcterms:created xsi:type="dcterms:W3CDTF">2020-06-05T07:08:00Z</dcterms:created>
  <dcterms:modified xsi:type="dcterms:W3CDTF">2020-06-05T07:08:00Z</dcterms:modified>
</cp:coreProperties>
</file>